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720"/>
        <w:tblW w:w="15850" w:type="dxa"/>
        <w:tblLook w:val="04A0" w:firstRow="1" w:lastRow="0" w:firstColumn="1" w:lastColumn="0" w:noHBand="0" w:noVBand="1"/>
      </w:tblPr>
      <w:tblGrid>
        <w:gridCol w:w="1278"/>
        <w:gridCol w:w="2385"/>
        <w:gridCol w:w="3871"/>
        <w:gridCol w:w="3294"/>
        <w:gridCol w:w="2747"/>
        <w:gridCol w:w="2275"/>
      </w:tblGrid>
      <w:tr w:rsidR="00C55115" w:rsidTr="00DB5C8D">
        <w:tc>
          <w:tcPr>
            <w:tcW w:w="0" w:type="auto"/>
          </w:tcPr>
          <w:p w:rsidR="00777D03" w:rsidRDefault="00777D03" w:rsidP="00EB521D">
            <w:pPr>
              <w:jc w:val="center"/>
            </w:pPr>
            <w:r>
              <w:t>SAAT/GÜN</w:t>
            </w:r>
          </w:p>
        </w:tc>
        <w:tc>
          <w:tcPr>
            <w:tcW w:w="0" w:type="auto"/>
          </w:tcPr>
          <w:p w:rsidR="00777D03" w:rsidRDefault="00777D03" w:rsidP="00EB521D">
            <w:pPr>
              <w:jc w:val="center"/>
            </w:pPr>
            <w:r>
              <w:t>07-07-2021</w:t>
            </w:r>
          </w:p>
          <w:p w:rsidR="00777D03" w:rsidRDefault="00777D03" w:rsidP="00EB521D">
            <w:pPr>
              <w:jc w:val="center"/>
            </w:pPr>
            <w:r>
              <w:t>Çarşamba</w:t>
            </w:r>
          </w:p>
        </w:tc>
        <w:tc>
          <w:tcPr>
            <w:tcW w:w="0" w:type="auto"/>
          </w:tcPr>
          <w:p w:rsidR="00777D03" w:rsidRDefault="00777D03" w:rsidP="00EB521D">
            <w:pPr>
              <w:jc w:val="center"/>
            </w:pPr>
            <w:r>
              <w:t>08-07-2021</w:t>
            </w:r>
          </w:p>
          <w:p w:rsidR="00777D03" w:rsidRDefault="00777D03" w:rsidP="00EB521D">
            <w:pPr>
              <w:jc w:val="center"/>
            </w:pPr>
            <w:r>
              <w:t>Perşembe</w:t>
            </w:r>
          </w:p>
        </w:tc>
        <w:tc>
          <w:tcPr>
            <w:tcW w:w="3294" w:type="dxa"/>
          </w:tcPr>
          <w:p w:rsidR="00777D03" w:rsidRDefault="00777D03" w:rsidP="00EB521D">
            <w:pPr>
              <w:jc w:val="center"/>
            </w:pPr>
            <w:r>
              <w:t>07-07-2021</w:t>
            </w:r>
          </w:p>
          <w:p w:rsidR="00777D03" w:rsidRDefault="00777D03" w:rsidP="00EB521D">
            <w:pPr>
              <w:jc w:val="center"/>
            </w:pPr>
            <w:r>
              <w:t>Cuma</w:t>
            </w:r>
          </w:p>
        </w:tc>
        <w:tc>
          <w:tcPr>
            <w:tcW w:w="2747" w:type="dxa"/>
          </w:tcPr>
          <w:p w:rsidR="00777D03" w:rsidRDefault="00777D03" w:rsidP="00EB521D">
            <w:pPr>
              <w:jc w:val="center"/>
            </w:pPr>
            <w:r>
              <w:t>07-07-2021</w:t>
            </w:r>
          </w:p>
          <w:p w:rsidR="00777D03" w:rsidRDefault="00777D03" w:rsidP="00EB521D">
            <w:pPr>
              <w:jc w:val="center"/>
            </w:pPr>
            <w:r>
              <w:t>Cumartesi</w:t>
            </w:r>
          </w:p>
        </w:tc>
        <w:tc>
          <w:tcPr>
            <w:tcW w:w="2275" w:type="dxa"/>
          </w:tcPr>
          <w:p w:rsidR="00777D03" w:rsidRDefault="00777D03" w:rsidP="00EB521D">
            <w:pPr>
              <w:jc w:val="center"/>
            </w:pPr>
            <w:r>
              <w:t>07-07-2021</w:t>
            </w:r>
          </w:p>
          <w:p w:rsidR="00777D03" w:rsidRDefault="00777D03" w:rsidP="00EB521D">
            <w:pPr>
              <w:jc w:val="center"/>
            </w:pPr>
            <w:r>
              <w:t>Pazar</w:t>
            </w:r>
          </w:p>
        </w:tc>
      </w:tr>
      <w:tr w:rsidR="006A2D22" w:rsidTr="00DB5C8D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08:00-09:00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</w:tr>
      <w:tr w:rsidR="006A2D22" w:rsidTr="00DB5C8D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09:00-10:00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</w:tr>
      <w:tr w:rsidR="006A2D22" w:rsidTr="00DB5C8D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10:00-11:00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r>
              <w:t>Bakım ve Onarım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11:00-12:00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>Kumanda Edilebilir Sistemler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Bakım ve Onarım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ÖĞLE ARASI</w:t>
            </w: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13:00-14:00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Yüksel ERASLAN  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14:00-15:00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15:00-16:00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DB5C8D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16:00-17:00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Bakım ve Onarım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</w:tbl>
    <w:p w:rsidR="00DB5C8D" w:rsidRDefault="00EB521D" w:rsidP="00EB521D">
      <w:pPr>
        <w:jc w:val="center"/>
        <w:rPr>
          <w:b/>
        </w:rPr>
      </w:pPr>
      <w:r w:rsidRPr="00EB521D">
        <w:rPr>
          <w:b/>
        </w:rPr>
        <w:t>İSTE SEM TİCARİ İHA1 SERTİFİKA EĞİTİMİ DERS PLANI</w:t>
      </w:r>
    </w:p>
    <w:p w:rsidR="00DB5C8D" w:rsidRPr="00DB5C8D" w:rsidRDefault="00DB5C8D" w:rsidP="00DB5C8D"/>
    <w:p w:rsidR="00870B21" w:rsidRDefault="00DB5C8D" w:rsidP="00DB5C8D">
      <w:pPr>
        <w:tabs>
          <w:tab w:val="left" w:pos="11250"/>
        </w:tabs>
      </w:pPr>
      <w:r>
        <w:t>Yer: İSTE İskenderun MYO Konferans Salonu</w:t>
      </w:r>
    </w:p>
    <w:p w:rsidR="002636D5" w:rsidRDefault="002636D5" w:rsidP="002636D5">
      <w:pPr>
        <w:tabs>
          <w:tab w:val="left" w:pos="11250"/>
        </w:tabs>
      </w:pPr>
    </w:p>
    <w:p w:rsidR="002636D5" w:rsidRDefault="002636D5" w:rsidP="002636D5">
      <w:pPr>
        <w:tabs>
          <w:tab w:val="left" w:pos="11250"/>
        </w:tabs>
      </w:pPr>
      <w:r>
        <w:t xml:space="preserve"> </w:t>
      </w:r>
    </w:p>
    <w:sectPr w:rsidR="002636D5" w:rsidSect="00372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1B9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D83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0C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DC"/>
    <w:rsid w:val="002636D5"/>
    <w:rsid w:val="00372A02"/>
    <w:rsid w:val="00421153"/>
    <w:rsid w:val="00422F9D"/>
    <w:rsid w:val="004C32F7"/>
    <w:rsid w:val="005E0035"/>
    <w:rsid w:val="006A2D22"/>
    <w:rsid w:val="00716D85"/>
    <w:rsid w:val="00777D03"/>
    <w:rsid w:val="00864F4D"/>
    <w:rsid w:val="009D16DA"/>
    <w:rsid w:val="00AB7B33"/>
    <w:rsid w:val="00BC5FDC"/>
    <w:rsid w:val="00C55115"/>
    <w:rsid w:val="00DB5C8D"/>
    <w:rsid w:val="00DE1B28"/>
    <w:rsid w:val="00E93B1F"/>
    <w:rsid w:val="00EB521D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BE162-3054-4288-B651-4D00C7C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033-856D-4E21-98C9-19E87B1DDC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osman kümük</cp:lastModifiedBy>
  <cp:revision>2</cp:revision>
  <dcterms:created xsi:type="dcterms:W3CDTF">2021-06-29T17:03:00Z</dcterms:created>
  <dcterms:modified xsi:type="dcterms:W3CDTF">2021-06-29T17:03:00Z</dcterms:modified>
</cp:coreProperties>
</file>